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Minori e persone diversamente abili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Sostegno ad associazioni operanti nell'ambito socio-educativo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sostegno ad associazioni operanti nell'ambito socio-educativo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134/2012 - Conversione in Legge, con modificazioni, del D.L. 83/2012, recante misure urgenti per la crescita del Paese - L. 122/2010 - Conversione in Legge, con modificazioni, del D.L. 78/2010, recante misure urgenti in materia di stabilizzazione finanziaria e competitivita' economica - L. 328/2000 - Legge quadro per la realizzazione del sistema integrato di interventi e servizi sociali - Regolamento del registro comunale delle associazioni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Minori e persone diversamente abili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EMailservizisociali@comune.parona.pv.it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mercoledi', venerdi'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Minori e persone diversamente abili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